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08D5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关于集中采购复印纸有关事项的通知</w:t>
      </w:r>
    </w:p>
    <w:p w14:paraId="65A7662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0216E6E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各部门、各单位:</w:t>
      </w:r>
    </w:p>
    <w:p w14:paraId="26959EB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落实上级政策，进一步加强学校政府集中采购管理，推进政府采购工作规范化制度化建设，提高采购效率和资金使用效益，根据《中华人民共和国政府采购法》《山东省财政厅关于印发山东省政府集中采购目录及标准(2026年版)的通知》(鲁财采(2025)19号)等规定，学校将复印纸纳入集中采购管理，有关事项通知如下:</w:t>
      </w:r>
    </w:p>
    <w:p w14:paraId="695B5E7D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一、适用范围</w:t>
      </w:r>
    </w:p>
    <w:p w14:paraId="1980D48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各部门、单位（以下简称各单位）使用校内预算资金购置的复印纸，由学校统一采购，各单位按需领用，费用自各单位业务经费中列支。</w:t>
      </w:r>
    </w:p>
    <w:p w14:paraId="79B719D8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二、采购方式</w:t>
      </w:r>
    </w:p>
    <w:p w14:paraId="3C0A9C0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按照政府集中采购的相关规定，复印纸采购通过“山东政府采购网网上商城”进行，使用山东省政府采购中心规定的框架协议方式采购。</w:t>
      </w:r>
    </w:p>
    <w:p w14:paraId="1CBABADF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三、采购标准</w:t>
      </w:r>
    </w:p>
    <w:p w14:paraId="72E4C3E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为确保环保与节约，本次采购的复印纸将优先考虑环保再生纸，同时满足基本的打印质量和规格要求，具体型号、规格及质量标准将在框架协议供应商确定后公布。</w:t>
      </w:r>
    </w:p>
    <w:p w14:paraId="1B17F6AF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四、采购周期</w:t>
      </w:r>
    </w:p>
    <w:p w14:paraId="6921415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原则上每年年末集中征集下一年度采购需求，供货分两个批次实施，分别于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每年3月</w:t>
      </w:r>
      <w:r>
        <w:rPr>
          <w:rFonts w:hint="eastAsia" w:ascii="仿宋_GB2312" w:hAnsi="仿宋_GB2312" w:eastAsia="仿宋_GB2312" w:cs="仿宋_GB2312"/>
          <w:sz w:val="32"/>
          <w:szCs w:val="32"/>
        </w:rPr>
        <w:t>初、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9月</w:t>
      </w:r>
      <w:r>
        <w:rPr>
          <w:rFonts w:hint="eastAsia" w:ascii="仿宋_GB2312" w:hAnsi="仿宋_GB2312" w:eastAsia="仿宋_GB2312" w:cs="仿宋_GB2312"/>
          <w:sz w:val="32"/>
          <w:szCs w:val="32"/>
        </w:rPr>
        <w:t>初完成。</w:t>
      </w:r>
    </w:p>
    <w:p w14:paraId="524D775D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五、申购流程</w:t>
      </w:r>
    </w:p>
    <w:p w14:paraId="6590768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教学、办公、科研活动中所需复印纸，均需通过政府集中采购。</w:t>
      </w:r>
    </w:p>
    <w:p w14:paraId="123CBEF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（一）用纸需求统计。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各单位需提前统计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下年度</w:t>
      </w:r>
      <w:r>
        <w:rPr>
          <w:rFonts w:hint="eastAsia" w:ascii="仿宋_GB2312" w:hAnsi="仿宋_GB2312" w:eastAsia="仿宋_GB2312" w:cs="仿宋_GB2312"/>
          <w:sz w:val="32"/>
          <w:szCs w:val="32"/>
        </w:rPr>
        <w:t>复印纸需求数量，填写《山东第二医科大学复印纸采购需求表》，经负责人签字盖章后，将纸质版交至资产管理处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设备科</w:t>
      </w:r>
      <w:r>
        <w:rPr>
          <w:rFonts w:hint="eastAsia" w:ascii="仿宋_GB2312" w:hAnsi="仿宋_GB2312" w:eastAsia="仿宋_GB2312" w:cs="仿宋_GB2312"/>
          <w:sz w:val="32"/>
          <w:szCs w:val="32"/>
        </w:rPr>
        <w:t>(办公楼430室)，同时将电子版发送至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shebeike</w:t>
      </w:r>
      <w:r>
        <w:rPr>
          <w:rFonts w:hint="eastAsia" w:ascii="仿宋_GB2312" w:hAnsi="仿宋_GB2312" w:eastAsia="仿宋_GB2312" w:cs="仿宋_GB2312"/>
          <w:sz w:val="32"/>
          <w:szCs w:val="32"/>
        </w:rPr>
        <w:t>@sdsmu.edu.cn 邮箱。</w:t>
      </w:r>
    </w:p>
    <w:p w14:paraId="36D7260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（二）汇总采购。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资产管理处负责对采购需求进行汇总，按照规定流程在政府采购平台统一采购。</w:t>
      </w:r>
    </w:p>
    <w:p w14:paraId="147804B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（三）纸品发放。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集中采购后，按照《需求表》申报数量由供应商直接供货到各单位指定地点，各单位签字验收。</w:t>
      </w:r>
    </w:p>
    <w:p w14:paraId="3C56050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（四）费用报销。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资产管理处统一汇总办理报销业务，财务处根据各单位实际领取情况，从各单位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提供的经费项目中划拨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4698C9B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六、时间安排</w:t>
      </w:r>
    </w:p>
    <w:p w14:paraId="49F61DC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请各单位于2026年1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0日前，将《复印纸采购需求表》报资产管理处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A7CC9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领取时间:待采购完成后另行通知。</w:t>
      </w:r>
    </w:p>
    <w:p w14:paraId="4D234078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七、注意事项</w:t>
      </w:r>
    </w:p>
    <w:p w14:paraId="2433565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1.2027年3月1日后，学校不再单独报销各单位复印纸采购费用。请各单位务必按时提交需求表。</w:t>
      </w:r>
    </w:p>
    <w:p w14:paraId="1E5DEC0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2.后续年度复印纸采购均照此办理，学校每年年底前征集需求统一采购，其他时间除应急需求外，原则上不安排计划外采购任务。</w:t>
      </w:r>
    </w:p>
    <w:p w14:paraId="50F2939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3.各单位应历行节约，压缩办公用纸支出，原则上不得选用超过70g/m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的纸张。确因业务需要对纸张克重、颜色等有特殊要求的，相关单位可自行购买。</w:t>
      </w:r>
    </w:p>
    <w:p w14:paraId="6365AC61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咨询电话：0536-846232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11A057A4">
      <w:pPr>
        <w:widowControl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6587551">
      <w:pPr>
        <w:widowControl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附件：2027年复印纸采购需求表</w:t>
      </w:r>
    </w:p>
    <w:p w14:paraId="197C2E2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D60490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EF8436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AF6F135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资产管理处</w:t>
      </w:r>
    </w:p>
    <w:p w14:paraId="247E4A6C">
      <w:pPr>
        <w:spacing w:line="560" w:lineRule="exact"/>
        <w:ind w:left="6398" w:leftChars="304" w:hanging="5760" w:hangingChars="1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2026年10月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596EB6E"/>
    <w:p w14:paraId="3592551B"/>
    <w:p w14:paraId="43502B3F"/>
    <w:p w14:paraId="16746165"/>
    <w:p w14:paraId="73628B0E"/>
    <w:p w14:paraId="2218BC9C"/>
    <w:p w14:paraId="5E8DBF8A"/>
    <w:p w14:paraId="63A8180C"/>
    <w:p w14:paraId="4A561D6A"/>
    <w:p w14:paraId="4079FF06"/>
    <w:p w14:paraId="68D501F4"/>
    <w:p w14:paraId="29B425CE"/>
    <w:p w14:paraId="45BB4B5A"/>
    <w:p w14:paraId="3FE4DFF8"/>
    <w:p w14:paraId="015F665E"/>
    <w:p w14:paraId="1AC39121"/>
    <w:p w14:paraId="3844C3E5"/>
    <w:p w14:paraId="1562788D"/>
    <w:p w14:paraId="70502057"/>
    <w:p w14:paraId="7EDAE76C">
      <w:pP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F86AF19">
      <w:pPr>
        <w:widowControl/>
        <w:rPr>
          <w:rFonts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附件：</w:t>
      </w:r>
    </w:p>
    <w:p w14:paraId="151FE5AD">
      <w:pPr>
        <w:widowControl/>
        <w:ind w:firstLine="1080" w:firstLineChars="30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2027年复印纸采购需求表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 xml:space="preserve"> </w:t>
      </w:r>
    </w:p>
    <w:p w14:paraId="6488AE9C">
      <w:pPr>
        <w:widowControl/>
        <w:rPr>
          <w:rFonts w:hint="default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申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购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 xml:space="preserve">单位（公章）：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 xml:space="preserve">                                           填表时间：    年  月  日</w:t>
      </w:r>
    </w:p>
    <w:tbl>
      <w:tblPr>
        <w:tblStyle w:val="3"/>
        <w:tblW w:w="139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657"/>
        <w:gridCol w:w="1030"/>
        <w:gridCol w:w="967"/>
        <w:gridCol w:w="1017"/>
        <w:gridCol w:w="983"/>
        <w:gridCol w:w="1633"/>
        <w:gridCol w:w="1400"/>
        <w:gridCol w:w="3200"/>
        <w:gridCol w:w="1267"/>
      </w:tblGrid>
      <w:tr w14:paraId="1B73B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75" w:type="dxa"/>
            <w:vMerge w:val="restart"/>
            <w:vAlign w:val="center"/>
          </w:tcPr>
          <w:p w14:paraId="16BC7C3C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657" w:type="dxa"/>
            <w:vMerge w:val="restart"/>
            <w:vAlign w:val="center"/>
          </w:tcPr>
          <w:p w14:paraId="6784FF14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类别</w:t>
            </w:r>
          </w:p>
        </w:tc>
        <w:tc>
          <w:tcPr>
            <w:tcW w:w="1997" w:type="dxa"/>
            <w:gridSpan w:val="2"/>
            <w:vAlign w:val="center"/>
          </w:tcPr>
          <w:p w14:paraId="111D418B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数量（包）</w:t>
            </w:r>
          </w:p>
          <w:p w14:paraId="0E56EFCD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（500张/包）</w:t>
            </w:r>
          </w:p>
        </w:tc>
        <w:tc>
          <w:tcPr>
            <w:tcW w:w="2000" w:type="dxa"/>
            <w:gridSpan w:val="2"/>
            <w:vAlign w:val="center"/>
          </w:tcPr>
          <w:p w14:paraId="3101B84F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数量（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箱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）</w:t>
            </w:r>
          </w:p>
          <w:p w14:paraId="598B694A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A3:4包/箱；</w:t>
            </w:r>
          </w:p>
          <w:p w14:paraId="1E2E01F2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A4：8包/箱</w:t>
            </w:r>
          </w:p>
        </w:tc>
        <w:tc>
          <w:tcPr>
            <w:tcW w:w="1633" w:type="dxa"/>
            <w:vMerge w:val="restart"/>
            <w:vAlign w:val="center"/>
          </w:tcPr>
          <w:p w14:paraId="2F9BF4F4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经费来源</w:t>
            </w:r>
          </w:p>
          <w:p w14:paraId="326A3D58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（上学期）</w:t>
            </w:r>
          </w:p>
        </w:tc>
        <w:tc>
          <w:tcPr>
            <w:tcW w:w="1400" w:type="dxa"/>
            <w:vMerge w:val="restart"/>
            <w:vAlign w:val="center"/>
          </w:tcPr>
          <w:p w14:paraId="27DDBBC9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经费编号</w:t>
            </w:r>
          </w:p>
          <w:p w14:paraId="2DBA2ACA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（上学期）</w:t>
            </w:r>
          </w:p>
        </w:tc>
        <w:tc>
          <w:tcPr>
            <w:tcW w:w="3200" w:type="dxa"/>
            <w:vMerge w:val="restart"/>
            <w:vAlign w:val="center"/>
          </w:tcPr>
          <w:p w14:paraId="11FFC7D6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送纸地点</w:t>
            </w:r>
          </w:p>
        </w:tc>
        <w:tc>
          <w:tcPr>
            <w:tcW w:w="1267" w:type="dxa"/>
            <w:vMerge w:val="restart"/>
            <w:vAlign w:val="center"/>
          </w:tcPr>
          <w:p w14:paraId="7CAB1541"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备注</w:t>
            </w:r>
          </w:p>
        </w:tc>
      </w:tr>
      <w:tr w14:paraId="1E16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75" w:type="dxa"/>
            <w:vMerge w:val="continue"/>
            <w:vAlign w:val="center"/>
          </w:tcPr>
          <w:p w14:paraId="45572066">
            <w:pPr>
              <w:widowControl/>
              <w:jc w:val="center"/>
            </w:pPr>
          </w:p>
        </w:tc>
        <w:tc>
          <w:tcPr>
            <w:tcW w:w="1657" w:type="dxa"/>
            <w:vMerge w:val="continue"/>
            <w:vAlign w:val="center"/>
          </w:tcPr>
          <w:p w14:paraId="29925DDC">
            <w:pPr>
              <w:widowControl/>
              <w:jc w:val="center"/>
            </w:pPr>
          </w:p>
        </w:tc>
        <w:tc>
          <w:tcPr>
            <w:tcW w:w="1030" w:type="dxa"/>
            <w:vAlign w:val="center"/>
          </w:tcPr>
          <w:p w14:paraId="3C021A5D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lang w:val="en-US" w:eastAsia="zh-CN" w:bidi="ar"/>
              </w:rPr>
              <w:t>上学期</w:t>
            </w:r>
          </w:p>
        </w:tc>
        <w:tc>
          <w:tcPr>
            <w:tcW w:w="967" w:type="dxa"/>
            <w:vAlign w:val="center"/>
          </w:tcPr>
          <w:p w14:paraId="16D04BB0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lang w:val="en-US" w:eastAsia="zh-CN" w:bidi="ar"/>
              </w:rPr>
              <w:t>下学期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9ADE13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lang w:val="en-US" w:eastAsia="zh-CN" w:bidi="ar"/>
              </w:rPr>
              <w:t>上学期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F98CC4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w w:val="100"/>
                <w:kern w:val="0"/>
                <w:sz w:val="24"/>
                <w:lang w:val="en-US" w:eastAsia="zh-CN" w:bidi="ar"/>
              </w:rPr>
              <w:t>下学期</w:t>
            </w:r>
          </w:p>
        </w:tc>
        <w:tc>
          <w:tcPr>
            <w:tcW w:w="1633" w:type="dxa"/>
            <w:vMerge w:val="continue"/>
            <w:vAlign w:val="center"/>
          </w:tcPr>
          <w:p w14:paraId="277918B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00" w:type="dxa"/>
            <w:vMerge w:val="continue"/>
            <w:vAlign w:val="center"/>
          </w:tcPr>
          <w:p w14:paraId="4C89D6B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00" w:type="dxa"/>
            <w:vMerge w:val="continue"/>
            <w:vAlign w:val="center"/>
          </w:tcPr>
          <w:p w14:paraId="6BC3FB6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67" w:type="dxa"/>
            <w:vMerge w:val="continue"/>
            <w:vAlign w:val="center"/>
          </w:tcPr>
          <w:p w14:paraId="76AB3E2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4C49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 w14:paraId="7BA5D64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657" w:type="dxa"/>
            <w:vAlign w:val="center"/>
          </w:tcPr>
          <w:p w14:paraId="7A3F9F8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白色A4（70g）</w:t>
            </w:r>
          </w:p>
        </w:tc>
        <w:tc>
          <w:tcPr>
            <w:tcW w:w="1030" w:type="dxa"/>
            <w:vAlign w:val="center"/>
          </w:tcPr>
          <w:p w14:paraId="5DDB40F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25A0762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67" w:type="dxa"/>
            <w:vAlign w:val="center"/>
          </w:tcPr>
          <w:p w14:paraId="21F8EC79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63D91BC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83" w:type="dxa"/>
            <w:vAlign w:val="center"/>
          </w:tcPr>
          <w:p w14:paraId="6E8336A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3" w:type="dxa"/>
            <w:vAlign w:val="center"/>
          </w:tcPr>
          <w:p w14:paraId="5783D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6"/>
                <w:szCs w:val="36"/>
                <w:highlight w:val="yellow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yellow"/>
                <w:vertAlign w:val="baseline"/>
                <w:lang w:val="en-US" w:eastAsia="zh-CN" w:bidi="ar"/>
              </w:rPr>
              <w:t>示例：办公经费</w:t>
            </w:r>
          </w:p>
        </w:tc>
        <w:tc>
          <w:tcPr>
            <w:tcW w:w="1400" w:type="dxa"/>
            <w:vAlign w:val="center"/>
          </w:tcPr>
          <w:p w14:paraId="38EF6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6"/>
                <w:szCs w:val="36"/>
                <w:highlight w:val="yellow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yellow"/>
                <w:vertAlign w:val="baseline"/>
                <w:lang w:val="en-US" w:eastAsia="zh-CN" w:bidi="ar"/>
              </w:rPr>
              <w:t>06600101</w:t>
            </w:r>
          </w:p>
        </w:tc>
        <w:tc>
          <w:tcPr>
            <w:tcW w:w="3200" w:type="dxa"/>
            <w:vAlign w:val="center"/>
          </w:tcPr>
          <w:p w14:paraId="731CF3A0"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yellow"/>
                <w:vertAlign w:val="baseline"/>
                <w:lang w:val="en-US" w:eastAsia="zh-CN" w:bidi="ar"/>
              </w:rPr>
              <w:t>浮烟山校区办公楼110室</w:t>
            </w:r>
          </w:p>
        </w:tc>
        <w:tc>
          <w:tcPr>
            <w:tcW w:w="1267" w:type="dxa"/>
            <w:vAlign w:val="center"/>
          </w:tcPr>
          <w:p w14:paraId="0654F99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7FCD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 w14:paraId="4C53EC1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57" w:type="dxa"/>
            <w:vAlign w:val="center"/>
          </w:tcPr>
          <w:p w14:paraId="64E7E8A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白色A4（80g）</w:t>
            </w:r>
          </w:p>
        </w:tc>
        <w:tc>
          <w:tcPr>
            <w:tcW w:w="1030" w:type="dxa"/>
            <w:vAlign w:val="center"/>
          </w:tcPr>
          <w:p w14:paraId="06A02DE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05C9983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67" w:type="dxa"/>
            <w:vAlign w:val="center"/>
          </w:tcPr>
          <w:p w14:paraId="274432F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55C2653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83" w:type="dxa"/>
            <w:vAlign w:val="center"/>
          </w:tcPr>
          <w:p w14:paraId="3FAAB8D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3" w:type="dxa"/>
            <w:vAlign w:val="center"/>
          </w:tcPr>
          <w:p w14:paraId="49AB34B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00" w:type="dxa"/>
            <w:vAlign w:val="center"/>
          </w:tcPr>
          <w:p w14:paraId="4AA25E2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00" w:type="dxa"/>
            <w:vAlign w:val="center"/>
          </w:tcPr>
          <w:p w14:paraId="176E9E4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67" w:type="dxa"/>
            <w:vAlign w:val="center"/>
          </w:tcPr>
          <w:p w14:paraId="6D2D9F8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5847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 w14:paraId="1D8ADEF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57" w:type="dxa"/>
            <w:vAlign w:val="center"/>
          </w:tcPr>
          <w:p w14:paraId="0F33C12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白色A3（70g）</w:t>
            </w:r>
          </w:p>
        </w:tc>
        <w:tc>
          <w:tcPr>
            <w:tcW w:w="1030" w:type="dxa"/>
            <w:vAlign w:val="center"/>
          </w:tcPr>
          <w:p w14:paraId="5C8257D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66A1BB8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67" w:type="dxa"/>
            <w:vAlign w:val="center"/>
          </w:tcPr>
          <w:p w14:paraId="36840DB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095BD75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83" w:type="dxa"/>
            <w:vAlign w:val="center"/>
          </w:tcPr>
          <w:p w14:paraId="1B836CD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3" w:type="dxa"/>
            <w:vAlign w:val="center"/>
          </w:tcPr>
          <w:p w14:paraId="7F6B384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00" w:type="dxa"/>
            <w:vAlign w:val="center"/>
          </w:tcPr>
          <w:p w14:paraId="5B7DB80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00" w:type="dxa"/>
            <w:vAlign w:val="center"/>
          </w:tcPr>
          <w:p w14:paraId="4814EE7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67" w:type="dxa"/>
            <w:vAlign w:val="center"/>
          </w:tcPr>
          <w:p w14:paraId="7213FA1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124B0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 w14:paraId="2E45CEE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657" w:type="dxa"/>
            <w:vAlign w:val="center"/>
          </w:tcPr>
          <w:p w14:paraId="09A70E1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白色A3（80g）</w:t>
            </w:r>
          </w:p>
        </w:tc>
        <w:tc>
          <w:tcPr>
            <w:tcW w:w="1030" w:type="dxa"/>
            <w:vAlign w:val="center"/>
          </w:tcPr>
          <w:p w14:paraId="475F77E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0DDE2B0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67" w:type="dxa"/>
            <w:vAlign w:val="center"/>
          </w:tcPr>
          <w:p w14:paraId="001F397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71B78A2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83" w:type="dxa"/>
            <w:vAlign w:val="center"/>
          </w:tcPr>
          <w:p w14:paraId="591A18E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3" w:type="dxa"/>
            <w:vAlign w:val="center"/>
          </w:tcPr>
          <w:p w14:paraId="760FD1F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00" w:type="dxa"/>
            <w:vAlign w:val="center"/>
          </w:tcPr>
          <w:p w14:paraId="28E40F7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00" w:type="dxa"/>
            <w:vAlign w:val="center"/>
          </w:tcPr>
          <w:p w14:paraId="12B27D8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67" w:type="dxa"/>
            <w:vAlign w:val="center"/>
          </w:tcPr>
          <w:p w14:paraId="7341E9E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25433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 w14:paraId="03EF1F5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57" w:type="dxa"/>
          </w:tcPr>
          <w:p w14:paraId="5F987F3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30" w:type="dxa"/>
          </w:tcPr>
          <w:p w14:paraId="439068E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1C4392A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67" w:type="dxa"/>
          </w:tcPr>
          <w:p w14:paraId="538EAE8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17" w:type="dxa"/>
          </w:tcPr>
          <w:p w14:paraId="73611E39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83" w:type="dxa"/>
          </w:tcPr>
          <w:p w14:paraId="3F8DD403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3" w:type="dxa"/>
          </w:tcPr>
          <w:p w14:paraId="32CF58A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00" w:type="dxa"/>
          </w:tcPr>
          <w:p w14:paraId="0F23FCD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00" w:type="dxa"/>
          </w:tcPr>
          <w:p w14:paraId="272C9B3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67" w:type="dxa"/>
          </w:tcPr>
          <w:p w14:paraId="6ED6B7BD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113C6D63">
      <w:pPr>
        <w:widowControl/>
        <w:rPr>
          <w:rFonts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 xml:space="preserve">填报人：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联系方式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 xml:space="preserve">：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 xml:space="preserve">  单位负责人签字：</w:t>
      </w:r>
    </w:p>
    <w:p w14:paraId="31626978">
      <w:pPr>
        <w:widowControl/>
        <w:rPr>
          <w:rFonts w:ascii="仿宋_GB2312" w:hAnsi="仿宋_GB2312" w:eastAsia="仿宋_GB2312" w:cs="仿宋_GB2312"/>
          <w:color w:val="000000"/>
          <w:kern w:val="0"/>
          <w:sz w:val="24"/>
          <w:lang w:bidi="ar"/>
        </w:rPr>
      </w:pPr>
    </w:p>
    <w:p w14:paraId="0B749592">
      <w:pPr>
        <w:widowControl/>
        <w:rPr>
          <w:rFonts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注：1.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最终结算以框架协议实际成交单价为准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。</w:t>
      </w:r>
    </w:p>
    <w:p w14:paraId="59E31852">
      <w:pPr>
        <w:widowControl/>
        <w:ind w:firstLine="480" w:firstLineChars="200"/>
        <w:rPr>
          <w:rFonts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本次只统计上学期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经费来源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和编号，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原则上只填报一处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，下学期经费来源下学期采购前再填报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。科研用复印纸需项目负责人签字（在备注中签字），费用从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相应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项目科研经费中列支。</w:t>
      </w:r>
    </w:p>
    <w:p w14:paraId="7656DB08">
      <w:pPr>
        <w:widowControl/>
        <w:ind w:firstLine="480" w:firstLineChars="200"/>
        <w:rPr>
          <w:rFonts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3.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val="en-US" w:eastAsia="zh-CN" w:bidi="ar"/>
        </w:rPr>
        <w:t>送纸地点具体到房间号</w:t>
      </w:r>
      <w:r>
        <w:rPr>
          <w:rFonts w:ascii="仿宋_GB2312" w:hAnsi="仿宋_GB2312" w:eastAsia="仿宋_GB2312" w:cs="仿宋_GB2312"/>
          <w:color w:val="000000"/>
          <w:kern w:val="0"/>
          <w:sz w:val="24"/>
          <w:lang w:bidi="ar"/>
        </w:rPr>
        <w:t>。</w:t>
      </w:r>
    </w:p>
    <w:p w14:paraId="0809B5BE">
      <w:pPr>
        <w:rPr>
          <w:rFonts w:ascii="仿宋_GB2312" w:hAnsi="仿宋_GB2312" w:eastAsia="仿宋_GB2312" w:cs="仿宋_GB2312"/>
          <w:color w:val="000000"/>
          <w:kern w:val="0"/>
          <w:sz w:val="24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54463"/>
    <w:rsid w:val="001D0E55"/>
    <w:rsid w:val="001F7730"/>
    <w:rsid w:val="006D46D8"/>
    <w:rsid w:val="009E7384"/>
    <w:rsid w:val="00B55938"/>
    <w:rsid w:val="00E244EF"/>
    <w:rsid w:val="059F404A"/>
    <w:rsid w:val="07EC6998"/>
    <w:rsid w:val="0C3703FE"/>
    <w:rsid w:val="14FF2B7F"/>
    <w:rsid w:val="1F973513"/>
    <w:rsid w:val="2601765A"/>
    <w:rsid w:val="35370DDB"/>
    <w:rsid w:val="37C4673A"/>
    <w:rsid w:val="3A661D2A"/>
    <w:rsid w:val="3D54692E"/>
    <w:rsid w:val="49A91765"/>
    <w:rsid w:val="4E731B4E"/>
    <w:rsid w:val="5169666E"/>
    <w:rsid w:val="55C54463"/>
    <w:rsid w:val="56D14292"/>
    <w:rsid w:val="57863F23"/>
    <w:rsid w:val="58F5279F"/>
    <w:rsid w:val="60200102"/>
    <w:rsid w:val="613230CC"/>
    <w:rsid w:val="672971B9"/>
    <w:rsid w:val="6B111CC5"/>
    <w:rsid w:val="7B0E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1229</Words>
  <Characters>1331</Characters>
  <Lines>10</Lines>
  <Paragraphs>2</Paragraphs>
  <TotalTime>54</TotalTime>
  <ScaleCrop>false</ScaleCrop>
  <LinksUpToDate>false</LinksUpToDate>
  <CharactersWithSpaces>1516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2026-09-20T09:24:00Z</dcterms:created>
  <dc:creator>userName</dc:creator>
  <cp:lastModifiedBy>孟</cp:lastModifiedBy>
  <cp:lastPrinted>2026-10-15T07:50:00Z</cp:lastPrinted>
  <dcterms:modified xsi:type="dcterms:W3CDTF">2026-10-23T00:17:39Z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5EB134A9B33B492ABB3FC71E6320679A_13</vt:lpwstr>
  </property>
  <property fmtid="{D5CDD505-2E9C-101B-9397-08002B2CF9AE}" pid="4" name="KSOTemplateDocerSaveRecord">
    <vt:lpwstr>eyJoZGlkIjoiMzhkMTUyZmY5MGE4NTEyYzdiNmM4MWNjMzdkN2JiNTciLCJ1c2VySWQiOiI0NDc3MTA4MDcifQ==</vt:lpwstr>
  </property>
</Properties>
</file>